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4B7C55E5" w:rsidR="00AE02B8" w:rsidRPr="00FB0EEA" w:rsidRDefault="00EC5B13" w:rsidP="0064526F">
      <w:pPr>
        <w:tabs>
          <w:tab w:val="left" w:pos="993"/>
          <w:tab w:val="left" w:pos="10650"/>
        </w:tabs>
      </w:pPr>
      <w:r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61B4573F">
                <wp:simplePos x="0" y="0"/>
                <wp:positionH relativeFrom="leftMargin">
                  <wp:posOffset>752475</wp:posOffset>
                </wp:positionH>
                <wp:positionV relativeFrom="topMargin">
                  <wp:posOffset>4562475</wp:posOffset>
                </wp:positionV>
                <wp:extent cx="7001510" cy="1209675"/>
                <wp:effectExtent l="0" t="0" r="8890" b="952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6774" w14:textId="77777777" w:rsidR="00EC5B13" w:rsidRDefault="00EC5B13" w:rsidP="00F15E3F">
                            <w:pPr>
                              <w:pStyle w:val="FootnoteText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v oblasti vodního hospodářství </w:t>
                            </w:r>
                          </w:p>
                          <w:p w14:paraId="515336FF" w14:textId="77777777" w:rsidR="00EC5B13" w:rsidRDefault="00EC5B13" w:rsidP="00F15E3F">
                            <w:pPr>
                              <w:pStyle w:val="FootnoteText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526DDE4" w14:textId="402472C1" w:rsidR="00F15E3F" w:rsidRPr="00E90DE1" w:rsidRDefault="00EC5B13" w:rsidP="00F15E3F">
                            <w:pPr>
                              <w:pStyle w:val="FootnoteText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Podprogram 3 Podpora tvorby podporujících snížení znečištění povrchových vod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AD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9.25pt;margin-top:359.25pt;width:551.3pt;height:9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" filled="f" stroked="f">
                <v:textbox inset="0,0,0,0">
                  <w:txbxContent>
                    <w:p w14:paraId="04836774" w14:textId="77777777" w:rsidR="00EC5B13" w:rsidRDefault="00EC5B13" w:rsidP="00F15E3F">
                      <w:pPr>
                        <w:pStyle w:val="FootnoteText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v oblasti vodního hospodářství </w:t>
                      </w:r>
                    </w:p>
                    <w:p w14:paraId="515336FF" w14:textId="77777777" w:rsidR="00EC5B13" w:rsidRDefault="00EC5B13" w:rsidP="00F15E3F">
                      <w:pPr>
                        <w:pStyle w:val="FootnoteText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526DDE4" w14:textId="402472C1" w:rsidR="00F15E3F" w:rsidRPr="00E90DE1" w:rsidRDefault="00EC5B13" w:rsidP="00F15E3F">
                      <w:pPr>
                        <w:pStyle w:val="FootnoteText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Podprogram 3 Podpora tvorby podporujících snížení znečištění povrchových vod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6EC93790">
                <wp:simplePos x="0" y="0"/>
                <wp:positionH relativeFrom="leftMargin">
                  <wp:posOffset>762000</wp:posOffset>
                </wp:positionH>
                <wp:positionV relativeFrom="topMargin">
                  <wp:posOffset>2524125</wp:posOffset>
                </wp:positionV>
                <wp:extent cx="6868160" cy="1657350"/>
                <wp:effectExtent l="0" t="0" r="889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A04BB4C" w:rsidR="008913EF" w:rsidRPr="00EC5B13" w:rsidRDefault="00EC5B13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C5B13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„Projektová příprava: Vavřinec – odkanalizování a čištění odpadních vod“</w:t>
                            </w:r>
                            <w:r w:rsidR="00D93E99" w:rsidRPr="00EC5B13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A728" id="_x0000_s1027" type="#_x0000_t202" style="position:absolute;margin-left:60pt;margin-top:198.75pt;width:540.8pt;height:130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" filled="f" stroked="f">
                <v:textbox inset="0,0,0,0">
                  <w:txbxContent>
                    <w:p w14:paraId="26C0BFB2" w14:textId="1A04BB4C" w:rsidR="008913EF" w:rsidRPr="00EC5B13" w:rsidRDefault="00EC5B13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EC5B13">
                        <w:rPr>
                          <w:color w:val="FFFFFF" w:themeColor="background1"/>
                          <w:sz w:val="72"/>
                          <w:szCs w:val="72"/>
                        </w:rPr>
                        <w:t>„Projektová příprava: Vavřinec – odkanalizování a čištění odpadních vod“</w:t>
                      </w:r>
                      <w:r w:rsidR="00D93E99" w:rsidRPr="00EC5B13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978E12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7BF7FE17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6218D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CAA5" w14:textId="77777777" w:rsidR="00C962C4" w:rsidRDefault="00C962C4">
      <w:pPr>
        <w:spacing w:after="0" w:line="240" w:lineRule="auto"/>
      </w:pPr>
      <w:r>
        <w:separator/>
      </w:r>
    </w:p>
  </w:endnote>
  <w:endnote w:type="continuationSeparator" w:id="0">
    <w:p w14:paraId="708FA700" w14:textId="77777777" w:rsidR="00C962C4" w:rsidRDefault="00C9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0DC3" w14:textId="77777777" w:rsidR="00C962C4" w:rsidRDefault="00C962C4">
      <w:pPr>
        <w:spacing w:after="0" w:line="240" w:lineRule="auto"/>
      </w:pPr>
      <w:r>
        <w:separator/>
      </w:r>
    </w:p>
  </w:footnote>
  <w:footnote w:type="continuationSeparator" w:id="0">
    <w:p w14:paraId="4C0E33DD" w14:textId="77777777" w:rsidR="00C962C4" w:rsidRDefault="00C9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B5D42"/>
    <w:rsid w:val="001B6401"/>
    <w:rsid w:val="001C113A"/>
    <w:rsid w:val="00214CBA"/>
    <w:rsid w:val="002F5000"/>
    <w:rsid w:val="00507C3C"/>
    <w:rsid w:val="00541622"/>
    <w:rsid w:val="005D4203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913EF"/>
    <w:rsid w:val="00AE02B8"/>
    <w:rsid w:val="00B76AD6"/>
    <w:rsid w:val="00C53DF1"/>
    <w:rsid w:val="00C962C4"/>
    <w:rsid w:val="00D35E81"/>
    <w:rsid w:val="00D93E99"/>
    <w:rsid w:val="00DA1C87"/>
    <w:rsid w:val="00DF1C5B"/>
    <w:rsid w:val="00DF67ED"/>
    <w:rsid w:val="00EC5B13"/>
    <w:rsid w:val="00F15E3F"/>
    <w:rsid w:val="00F83E21"/>
    <w:rsid w:val="00FB0EEA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al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DefaultParagraphFont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al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DefaultParagraphFont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al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FootnoteText">
    <w:name w:val="footnote text"/>
    <w:basedOn w:val="Normal"/>
    <w:link w:val="FootnoteText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Přindiš</dc:creator>
  <cp:keywords/>
  <cp:lastModifiedBy>Milan Přindiš</cp:lastModifiedBy>
  <cp:revision>2</cp:revision>
  <cp:lastPrinted>2019-02-22T14:05:00Z</cp:lastPrinted>
  <dcterms:created xsi:type="dcterms:W3CDTF">2023-03-09T09:00:00Z</dcterms:created>
  <dcterms:modified xsi:type="dcterms:W3CDTF">2023-03-09T09:00:00Z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